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b/>
          <w:color w:val="2D2B2B"/>
          <w:sz w:val="24"/>
          <w:szCs w:val="24"/>
        </w:rPr>
        <w:t>Определены сроки и места регистрации участников итогового сочинения (изложения) в 2023-2024 учебном году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b/>
          <w:color w:val="2D2B2B"/>
          <w:sz w:val="24"/>
          <w:szCs w:val="24"/>
        </w:rPr>
        <w:t>        Даты проведения итогового сочинения (изложения):</w:t>
      </w:r>
    </w:p>
    <w:p w:rsidR="00127E07" w:rsidRPr="00127E07" w:rsidRDefault="00127E07" w:rsidP="00127E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b/>
          <w:color w:val="2D2B2B"/>
          <w:sz w:val="24"/>
          <w:szCs w:val="24"/>
        </w:rPr>
        <w:t>6 декабря 2023 года,</w:t>
      </w:r>
    </w:p>
    <w:p w:rsidR="00127E07" w:rsidRPr="00127E07" w:rsidRDefault="00127E07" w:rsidP="00127E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b/>
          <w:color w:val="2D2B2B"/>
          <w:sz w:val="24"/>
          <w:szCs w:val="24"/>
        </w:rPr>
        <w:t>7 февраля 2024 года,</w:t>
      </w:r>
    </w:p>
    <w:p w:rsidR="00127E07" w:rsidRPr="00127E07" w:rsidRDefault="00127E07" w:rsidP="00127E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b/>
          <w:color w:val="2D2B2B"/>
          <w:sz w:val="24"/>
          <w:szCs w:val="24"/>
        </w:rPr>
        <w:t>10 апреля 2024 года.  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        Выпускники текущего года пишут итоговое сочинение (изложение)</w:t>
      </w:r>
      <w:r>
        <w:rPr>
          <w:rFonts w:ascii="Times New Roman" w:eastAsia="Times New Roman" w:hAnsi="Times New Roman" w:cs="Times New Roman"/>
          <w:color w:val="2D2B2B"/>
          <w:sz w:val="24"/>
          <w:szCs w:val="24"/>
        </w:rPr>
        <w:t xml:space="preserve"> </w:t>
      </w: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 xml:space="preserve">6 декабря 2023 года. Для них сочинение (изложение) является обязательным. Регистрация </w:t>
      </w:r>
      <w:r>
        <w:rPr>
          <w:rFonts w:ascii="Times New Roman" w:eastAsia="Times New Roman" w:hAnsi="Times New Roman" w:cs="Times New Roman"/>
          <w:color w:val="2D2B2B"/>
          <w:sz w:val="24"/>
          <w:szCs w:val="24"/>
        </w:rPr>
        <w:t>о</w:t>
      </w: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существляется в образовательных организациях, где они обучаются. В случае получения «незачета» они имеют право переписать итоговое сочинение 7 февраля 2024 года, 10 апреля 2024 года.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        Выпускники прошлых лет смогут написать сочинение в любой из вышеуказанных дней. Участие в сочинении для данной категории лиц не является обязательным.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1. Срок подачи заявления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Заявления подаются не позднее чем за две недели до начала проведения итогового сочинения (изложения).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  <w:gridCol w:w="1378"/>
        <w:gridCol w:w="1690"/>
        <w:gridCol w:w="1545"/>
      </w:tblGrid>
      <w:tr w:rsidR="00127E07" w:rsidRPr="00127E07" w:rsidTr="00127E07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E07" w:rsidRPr="00127E07" w:rsidRDefault="00127E07" w:rsidP="001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</w:pPr>
            <w:r w:rsidRPr="00127E07"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  <w:t>Дата завершения подачи заявления на участие в итоговом сочинении (изложении)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E07" w:rsidRPr="00127E07" w:rsidRDefault="00127E07" w:rsidP="0012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</w:pPr>
            <w:r w:rsidRPr="00127E07"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E07" w:rsidRPr="00127E07" w:rsidRDefault="00127E07" w:rsidP="0012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</w:pPr>
            <w:r w:rsidRPr="00127E07"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  <w:t>Дополнительные сроки</w:t>
            </w:r>
          </w:p>
        </w:tc>
      </w:tr>
      <w:tr w:rsidR="00127E07" w:rsidRPr="00127E07" w:rsidTr="00127E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E07" w:rsidRPr="00127E07" w:rsidRDefault="00127E07" w:rsidP="0012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E07" w:rsidRPr="00127E07" w:rsidRDefault="00127E07" w:rsidP="0012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</w:pPr>
            <w:r w:rsidRPr="00127E07"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  <w:t>22 ноября</w:t>
            </w:r>
            <w:r w:rsidRPr="00127E07"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  <w:br/>
              <w:t>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E07" w:rsidRPr="00127E07" w:rsidRDefault="00127E07" w:rsidP="0012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</w:pPr>
            <w:r w:rsidRPr="00127E07"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  <w:t>24 января 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E07" w:rsidRPr="00127E07" w:rsidRDefault="00127E07" w:rsidP="0012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</w:pPr>
            <w:r w:rsidRPr="00127E07">
              <w:rPr>
                <w:rFonts w:ascii="Times New Roman" w:eastAsia="Times New Roman" w:hAnsi="Times New Roman" w:cs="Times New Roman"/>
                <w:color w:val="2D2B2B"/>
                <w:sz w:val="24"/>
                <w:szCs w:val="24"/>
              </w:rPr>
              <w:t>27 марта 2024 года</w:t>
            </w:r>
          </w:p>
        </w:tc>
      </w:tr>
    </w:tbl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 xml:space="preserve">2. Места подачи заявления для различных категорий участников итогового сочинения (изложения) 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2.1. В общеобразовательные организации, в которых участники проходят обучение (либо зачислены для прохождения ГИА) по форме ИС-ВТГ: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-       выпускники текущего года;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-       экстерны;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-       лица со справкой об обучении.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2.2. В профессиональные образовательные организации (колледжи), находящиеся в городе Иваново, в которых участники проходят обучение, по форме ИС-ВПЛ: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-       обучающиеся колледжей (СПО), завершающие/завершившие освоение образовательных программ среднего общего образования в колледжах города Иваново.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2.3. В муниципальные органы управления образованием по месту пребывания участника по форме ИС-ВПЛ: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-       выпускники прошлых лет, в том числе лица, имеющие среднее общее образование, полученное в иностранных образовательных организациях;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-       обучающиеся, получающие среднее общее образование в иностранной образовательной организации;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-       обучающиеся колледжей (СПО), имеющие аттестат о среднем общем образовании;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-       обучающиеся колледжей (СПО), проходящие обучение по образовательным программам среднего общего образования (кроме колледжей, находящихся в городе Иваново).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3. Необходимые документы для подачи заявления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- документ, удостоверяющий личность;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- страховой номер обязательного пенсионного страхования (СНИЛС).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4. Дополнительные документы для подачи заявления отдельными категориями участников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4.1 Выпускники прошлых лет предоставляют оригинал документа об образовании, подтверждающего получение среднего общего образования (аттестат о среднем общем образовании или диплом о среднем профессиональном образовании).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 xml:space="preserve">4.2. Выпускники прошлых лет, имеющие среднее общее образование, полученное </w:t>
      </w:r>
      <w:proofErr w:type="gramStart"/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в иностранных образовательных организациях</w:t>
      </w:r>
      <w:proofErr w:type="gramEnd"/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 xml:space="preserve"> предоставляют оригинал (копию) иностранного документа об образовании, подтверждающего получение среднего общего образования с заверенным переводом с иностранного языка;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 xml:space="preserve">4.3. Обучающиеся колледжей (СПО), не имеющие аттестат о среднем общем образовании, предъявляют справку из организации, осуществляющей образовательную деятельность, </w:t>
      </w: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lastRenderedPageBreak/>
        <w:t>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bookmarkStart w:id="0" w:name="_GoBack"/>
      <w:bookmarkEnd w:id="0"/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4.4. Обучающиеся, получающие среднее общее образование в иностранной образовательной организации, предъявляют справку из иностранной образовательной организации, осуществляющей образовательную деятельность, подтверждающую освоение образовательных программ среднего общего образования с заверенным переводом с иностранного языка.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5.Перечень документов для создания специальных условий, учитывающих состояние здоровья, особенности психофизического развития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5.1. Участники итогового сочинения (изложения) с ОВЗ предъявляют оригинал или надлежащим образом заверенную копию рекомендаций психолого-медико-педагогической комиссии.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5.2. Дети-инвалиды и инвалиды предъявляют оригинал или надлежащим образом заверенную копию справки, подтверждающей факт установления инвалидности.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6. Получение уведомлений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Участники итогового сочинения (изложения) получают уведомления о регистрации на итоговое сочинение (изложение) лично в местах регистрации.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В уведомление внесена информация об участнике, дата и место написания итогового сочинения (изложения), а также код регистрации, который используется для просмотра результатов и скан-копий бланков итогового сочинения (изложения) на официальном информационном федеральном портале (</w:t>
      </w:r>
      <w:hyperlink w:history="1">
        <w:r w:rsidRPr="00127E07">
          <w:rPr>
            <w:rFonts w:ascii="Times New Roman" w:eastAsia="Times New Roman" w:hAnsi="Times New Roman" w:cs="Times New Roman"/>
            <w:color w:val="13377D"/>
            <w:sz w:val="24"/>
            <w:szCs w:val="24"/>
            <w:u w:val="single"/>
          </w:rPr>
          <w:t>https://checkege.rustest.ru)</w:t>
        </w:r>
      </w:hyperlink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 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ОБЩАЯ ИНФОРМАЦИЯ: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          Время написания – 3 часа 55 минут.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          Сочинение оценивается по пяти критериям: соответствие теме; аргументация, привлечение литературного материала; композиция и логика рассуждения; качество письменной речи; грамотность.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Проверяет сочинения (изложения) региональная комиссия.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Изложение вправе писать следующие категории лиц:</w:t>
      </w:r>
    </w:p>
    <w:p w:rsidR="00127E07" w:rsidRPr="00127E07" w:rsidRDefault="00127E07" w:rsidP="00127E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127E07" w:rsidRPr="00127E07" w:rsidRDefault="00127E07" w:rsidP="00127E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27E07" w:rsidRPr="00127E07" w:rsidRDefault="00127E07" w:rsidP="00127E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          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Темы сочинений станут известны выпускникам за 15 минут до начала экзамена и размещены сайте Департамента образования Ивановской области за 15 минут до его начала по местному времени.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Рекомендуемый объем итогового сочинения – от 350 слов, итогового изложения - от 200 слов.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127E07" w:rsidRPr="00127E07" w:rsidRDefault="00127E07" w:rsidP="00127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B2B"/>
          <w:sz w:val="24"/>
          <w:szCs w:val="24"/>
        </w:rPr>
      </w:pPr>
      <w:r w:rsidRPr="00127E07">
        <w:rPr>
          <w:rFonts w:ascii="Times New Roman" w:eastAsia="Times New Roman" w:hAnsi="Times New Roman" w:cs="Times New Roman"/>
          <w:color w:val="2D2B2B"/>
          <w:sz w:val="24"/>
          <w:szCs w:val="24"/>
        </w:rPr>
        <w:t> 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C70DDB" w:rsidRPr="00127E07" w:rsidRDefault="00C70DDB" w:rsidP="00127E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0DDB" w:rsidRPr="00127E07" w:rsidSect="00127E0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4914"/>
    <w:multiLevelType w:val="multilevel"/>
    <w:tmpl w:val="6B6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C49DE"/>
    <w:multiLevelType w:val="multilevel"/>
    <w:tmpl w:val="417C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7"/>
    <w:rsid w:val="00127E07"/>
    <w:rsid w:val="004B3100"/>
    <w:rsid w:val="00C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1B2E"/>
  <w15:chartTrackingRefBased/>
  <w15:docId w15:val="{B5EEC048-A0CA-4843-A436-59E15DBA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E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2023-10-18T04:34:00Z</cp:lastPrinted>
  <dcterms:created xsi:type="dcterms:W3CDTF">2023-10-18T04:30:00Z</dcterms:created>
  <dcterms:modified xsi:type="dcterms:W3CDTF">2023-10-18T04:35:00Z</dcterms:modified>
</cp:coreProperties>
</file>